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0F9844D9" w:rsidR="0076059F" w:rsidRPr="00977948" w:rsidRDefault="00A9567E" w:rsidP="0076059F">
      <w:pPr>
        <w:spacing w:before="120" w:after="120" w:line="360" w:lineRule="auto"/>
        <w:rPr>
          <w:rFonts w:ascii="Arial" w:hAnsi="Arial" w:cs="Arial"/>
          <w:b/>
          <w:bCs/>
          <w:sz w:val="28"/>
          <w:szCs w:val="28"/>
        </w:rPr>
      </w:pPr>
      <w:r>
        <w:rPr>
          <w:noProof/>
        </w:rPr>
        <w:drawing>
          <wp:anchor distT="0" distB="0" distL="114300" distR="114300" simplePos="0" relativeHeight="251658240" behindDoc="0" locked="0" layoutInCell="1" allowOverlap="1" wp14:anchorId="5F95E75C" wp14:editId="17445642">
            <wp:simplePos x="0" y="0"/>
            <wp:positionH relativeFrom="column">
              <wp:posOffset>0</wp:posOffset>
            </wp:positionH>
            <wp:positionV relativeFrom="paragraph">
              <wp:posOffset>76200</wp:posOffset>
            </wp:positionV>
            <wp:extent cx="866775" cy="664210"/>
            <wp:effectExtent l="0" t="0" r="9525" b="2540"/>
            <wp:wrapThrough wrapText="bothSides">
              <wp:wrapPolygon edited="0">
                <wp:start x="0" y="0"/>
                <wp:lineTo x="0" y="21063"/>
                <wp:lineTo x="21363" y="21063"/>
                <wp:lineTo x="21363"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866775" cy="664210"/>
                    </a:xfrm>
                    <a:prstGeom prst="rect">
                      <a:avLst/>
                    </a:prstGeom>
                    <a:noFill/>
                  </pic:spPr>
                </pic:pic>
              </a:graphicData>
            </a:graphic>
          </wp:anchor>
        </w:drawing>
      </w:r>
      <w:r w:rsidR="0076059F" w:rsidRPr="00977948">
        <w:rPr>
          <w:rFonts w:ascii="Arial" w:hAnsi="Arial" w:cs="Arial"/>
          <w:b/>
          <w:bCs/>
          <w:sz w:val="28"/>
          <w:szCs w:val="28"/>
        </w:rPr>
        <w:t>0</w:t>
      </w:r>
      <w:r w:rsidR="0076059F">
        <w:rPr>
          <w:rFonts w:ascii="Arial" w:hAnsi="Arial" w:cs="Arial"/>
          <w:b/>
          <w:bCs/>
          <w:sz w:val="28"/>
          <w:szCs w:val="28"/>
        </w:rPr>
        <w:t>6</w:t>
      </w:r>
      <w:r w:rsidR="0076059F" w:rsidRPr="00977948">
        <w:rPr>
          <w:rFonts w:ascii="Arial" w:hAnsi="Arial" w:cs="Arial"/>
          <w:b/>
          <w:bCs/>
          <w:sz w:val="28"/>
          <w:szCs w:val="28"/>
        </w:rPr>
        <w:tab/>
      </w:r>
      <w:r w:rsidR="0076059F">
        <w:rPr>
          <w:rFonts w:ascii="Arial" w:hAnsi="Arial" w:cs="Arial"/>
          <w:b/>
          <w:bCs/>
          <w:sz w:val="28"/>
          <w:szCs w:val="28"/>
        </w:rPr>
        <w:t>Safeguarding children, young people and vulnerable adults policy</w:t>
      </w:r>
    </w:p>
    <w:p w14:paraId="1F7E9FE9" w14:textId="164EEC19"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221B41">
        <w:rPr>
          <w:b w:val="0"/>
          <w:sz w:val="22"/>
          <w:szCs w:val="22"/>
        </w:rPr>
        <w:t>Stepping Stones Preschool</w:t>
      </w:r>
      <w:r w:rsidRPr="0049232B">
        <w:rPr>
          <w:b w:val="0"/>
          <w:sz w:val="22"/>
          <w:szCs w:val="22"/>
        </w:rPr>
        <w:t xml:space="preserve"> on </w:t>
      </w:r>
      <w:r w:rsidR="00221B41">
        <w:rPr>
          <w:b w:val="0"/>
          <w:i/>
          <w:iCs/>
          <w:sz w:val="22"/>
          <w:szCs w:val="22"/>
        </w:rPr>
        <w:t>2</w:t>
      </w:r>
      <w:r w:rsidR="00221B41" w:rsidRPr="00221B41">
        <w:rPr>
          <w:b w:val="0"/>
          <w:i/>
          <w:iCs/>
          <w:sz w:val="22"/>
          <w:szCs w:val="22"/>
          <w:vertAlign w:val="superscript"/>
        </w:rPr>
        <w:t>nd</w:t>
      </w:r>
      <w:r w:rsidR="00221B41">
        <w:rPr>
          <w:b w:val="0"/>
          <w:i/>
          <w:iCs/>
          <w:sz w:val="22"/>
          <w:szCs w:val="22"/>
        </w:rPr>
        <w:t xml:space="preserve"> September 2022</w:t>
      </w:r>
      <w:r>
        <w:rPr>
          <w:b w:val="0"/>
          <w:sz w:val="22"/>
          <w:szCs w:val="22"/>
        </w:rPr>
        <w:t>.</w:t>
      </w:r>
    </w:p>
    <w:p w14:paraId="0E8776CC" w14:textId="01BDAA03" w:rsidR="008F4924" w:rsidRPr="008F4924" w:rsidRDefault="00F21733" w:rsidP="00706CD4">
      <w:pPr>
        <w:spacing w:before="120" w:after="120" w:line="360" w:lineRule="auto"/>
        <w:rPr>
          <w:rFonts w:ascii="Arial" w:hAnsi="Arial" w:cs="Arial"/>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8F4924">
        <w:rPr>
          <w:rFonts w:ascii="Arial" w:hAnsi="Arial" w:cs="Arial"/>
        </w:rPr>
        <w:t>Claire Smith, in her absence Toni Bristow.</w:t>
      </w:r>
    </w:p>
    <w:p w14:paraId="35D2CDD8" w14:textId="6E553B0B"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8F4924">
        <w:rPr>
          <w:rFonts w:ascii="Arial" w:hAnsi="Arial" w:cs="Arial"/>
        </w:rPr>
        <w:t>Lindsey Stevens (Chairperson)</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D86A2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lastRenderedPageBreak/>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675B" w14:textId="77777777" w:rsidR="001B1139" w:rsidRDefault="001B1139" w:rsidP="00E07382">
      <w:r>
        <w:separator/>
      </w:r>
    </w:p>
  </w:endnote>
  <w:endnote w:type="continuationSeparator" w:id="0">
    <w:p w14:paraId="6F60C451" w14:textId="77777777" w:rsidR="001B1139" w:rsidRDefault="001B1139" w:rsidP="00E07382">
      <w:r>
        <w:continuationSeparator/>
      </w:r>
    </w:p>
  </w:endnote>
  <w:endnote w:type="continuationNotice" w:id="1">
    <w:p w14:paraId="4CDBFC08" w14:textId="77777777" w:rsidR="001B1139" w:rsidRDefault="001B1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A497" w14:textId="77777777" w:rsidR="001B1139" w:rsidRDefault="001B1139" w:rsidP="00E07382">
      <w:r>
        <w:separator/>
      </w:r>
    </w:p>
  </w:footnote>
  <w:footnote w:type="continuationSeparator" w:id="0">
    <w:p w14:paraId="43C6DEFF" w14:textId="77777777" w:rsidR="001B1139" w:rsidRDefault="001B1139" w:rsidP="00E07382">
      <w:r>
        <w:continuationSeparator/>
      </w:r>
    </w:p>
  </w:footnote>
  <w:footnote w:type="continuationNotice" w:id="1">
    <w:p w14:paraId="3D9A4689" w14:textId="77777777" w:rsidR="001B1139" w:rsidRDefault="001B11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1139"/>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1B41"/>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B4D0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3BB8"/>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4924"/>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9567E"/>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CLAIRE SMITH</cp:lastModifiedBy>
  <cp:revision>5</cp:revision>
  <cp:lastPrinted>2011-11-21T12:20:00Z</cp:lastPrinted>
  <dcterms:created xsi:type="dcterms:W3CDTF">2022-09-29T10:11:00Z</dcterms:created>
  <dcterms:modified xsi:type="dcterms:W3CDTF">2023-01-10T15:25:00Z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